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9FC" w:rsidRPr="007719FC" w:rsidRDefault="007719FC" w:rsidP="007719FC">
      <w:r w:rsidRPr="007719FC">
        <w:t xml:space="preserve">«Внеурочная деятельность по иностранному </w:t>
      </w:r>
      <w:proofErr w:type="gramStart"/>
      <w:r w:rsidRPr="007719FC">
        <w:t>языку  как</w:t>
      </w:r>
      <w:proofErr w:type="gramEnd"/>
      <w:r w:rsidRPr="007719FC">
        <w:t xml:space="preserve"> инновационная составляющая ФГОС»</w:t>
      </w:r>
    </w:p>
    <w:p w:rsidR="007719FC" w:rsidRPr="007719FC" w:rsidRDefault="007719FC" w:rsidP="007719FC">
      <w:r w:rsidRPr="007719FC">
        <w:t>         В условиях введения ФГОС актуализируется воспитательный и развивающий личность школьника потенциал «иностранного языка» как предмета. Иностранный язык в роли учебного предмета (или дисциплины) отличается тем, что обучение не подчиняется задаче овладения основами наук, а заключается в овладении новым вербальным кодом как средством межкультурного общения, инструментом приобретения новых знаний о мире.</w:t>
      </w:r>
    </w:p>
    <w:p w:rsidR="007719FC" w:rsidRPr="007719FC" w:rsidRDefault="007719FC" w:rsidP="007719FC">
      <w:r w:rsidRPr="007719FC">
        <w:t xml:space="preserve">       Личностно-ориентированное воспитание средствами иностранного языка предполагает, с одной стороны, использование учебного иноязычного общения, сотрудничества и активной творческой деятельности ученика на уроке, а с другой стороны, учителю </w:t>
      </w:r>
      <w:proofErr w:type="gramStart"/>
      <w:r w:rsidRPr="007719FC">
        <w:t>необходимо  включить</w:t>
      </w:r>
      <w:proofErr w:type="gramEnd"/>
      <w:r w:rsidRPr="007719FC">
        <w:t xml:space="preserve"> ученика в реальную языковую коммуникацию, смоделировать процесс вхождения в культуру.</w:t>
      </w:r>
    </w:p>
    <w:p w:rsidR="007719FC" w:rsidRPr="007719FC" w:rsidRDefault="007719FC" w:rsidP="007719FC">
      <w:r w:rsidRPr="007719FC">
        <w:t xml:space="preserve">       Сложность организации учебно-воспитательного процесса обучения иностранному языку в школе состоит также в том, что овладение иностранным языком происходит вне языковой среды при ограниченном количестве часов, когда на одного ученика приходится в среднем одна – две минуты говорения за урок. В основном, на уроке задача развития у учащихся речевых навыков и умений решается посредством выполнения большого количества языковых и речевых упражнений. </w:t>
      </w:r>
      <w:proofErr w:type="gramStart"/>
      <w:r w:rsidRPr="007719FC">
        <w:t>Отсутствие  у</w:t>
      </w:r>
      <w:proofErr w:type="gramEnd"/>
      <w:r w:rsidRPr="007719FC">
        <w:t xml:space="preserve"> ученика мотивации, основанной на естественной потребности к общению на иностранном языке, а также отсутствие возможности использовать иноязычный речевой опыт в реальной жизни   ограничивает  достижение существенных результатов в обучении иностранному языку.</w:t>
      </w:r>
    </w:p>
    <w:p w:rsidR="007719FC" w:rsidRPr="007719FC" w:rsidRDefault="007719FC" w:rsidP="007719FC">
      <w:r w:rsidRPr="007719FC">
        <w:t xml:space="preserve">       В этой связи внеурочная деятельность по иностранному языку приобретает особую актуальность в достижении предметных, </w:t>
      </w:r>
      <w:proofErr w:type="spellStart"/>
      <w:r w:rsidRPr="007719FC">
        <w:t>метапредметных</w:t>
      </w:r>
      <w:proofErr w:type="spellEnd"/>
      <w:r w:rsidRPr="007719FC">
        <w:t xml:space="preserve"> и личностных результатов образования школьников. Именно во внеурочной деятельности становится возможным создание уникальной ситуации естественной языковой среды, способствующей не только освоению иностранного языка, но также возрастанию </w:t>
      </w:r>
      <w:proofErr w:type="spellStart"/>
      <w:r w:rsidRPr="007719FC">
        <w:t>культурообразующей</w:t>
      </w:r>
      <w:proofErr w:type="spellEnd"/>
      <w:r w:rsidRPr="007719FC">
        <w:t xml:space="preserve"> функции образования. Главным преимуществом внеурочной деятельности по сравнению с уроком является то, что направление образовательной деятельности свободно выбирается самим обучающимся на основе собственных интересов и потребностей.</w:t>
      </w:r>
    </w:p>
    <w:p w:rsidR="007719FC" w:rsidRPr="007719FC" w:rsidRDefault="007719FC" w:rsidP="007719FC">
      <w:r w:rsidRPr="007719FC">
        <w:t xml:space="preserve">Внеурочная </w:t>
      </w:r>
      <w:proofErr w:type="spellStart"/>
      <w:r w:rsidRPr="007719FC">
        <w:t>деятельностьв</w:t>
      </w:r>
      <w:proofErr w:type="spellEnd"/>
      <w:r w:rsidRPr="007719FC">
        <w:t xml:space="preserve"> соответствии с требованиями </w:t>
      </w:r>
      <w:proofErr w:type="spellStart"/>
      <w:r w:rsidRPr="007719FC">
        <w:t>Стандартаорганизуется</w:t>
      </w:r>
      <w:proofErr w:type="spellEnd"/>
      <w:r w:rsidRPr="007719FC">
        <w:t xml:space="preserve"> по основным направлениям развития личности </w:t>
      </w:r>
      <w:r w:rsidRPr="007719FC">
        <w:rPr>
          <w:i/>
          <w:iCs/>
        </w:rPr>
        <w:t>(спортивно-оздоровительное, художественно-эстетическое, научно-познавательное, военно-патриотическое, общественно полезная и проектная деятельность). </w:t>
      </w:r>
      <w:r w:rsidRPr="007719FC">
        <w:t>Организация занятий по этим направлениям является неотъемлемой частью образовательного процесса в образовательном учреждении. Содержание данных занятий должно формироваться с учётом пожеланий обучающихся и их родителей и осуществляться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 д.</w:t>
      </w:r>
    </w:p>
    <w:p w:rsidR="007719FC" w:rsidRPr="007719FC" w:rsidRDefault="007719FC" w:rsidP="007719FC">
      <w:r w:rsidRPr="007719FC">
        <w:t>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</w:p>
    <w:p w:rsidR="007719FC" w:rsidRPr="007719FC" w:rsidRDefault="007719FC" w:rsidP="007719FC">
      <w:r w:rsidRPr="007719FC">
        <w:t>Для развития потенциала одарённых и талантливых детей с участием самих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обучающегося.</w:t>
      </w:r>
    </w:p>
    <w:p w:rsidR="007719FC" w:rsidRPr="007719FC" w:rsidRDefault="007719FC" w:rsidP="007719FC">
      <w:r w:rsidRPr="007719FC">
        <w:t xml:space="preserve">     Основная задача педагога при организации внеурочной работы по иностранному языку – это развитие потребности школьников в использовании иностранного языка как средства общения, </w:t>
      </w:r>
      <w:r w:rsidRPr="007719FC">
        <w:lastRenderedPageBreak/>
        <w:t>познания и социальной адаптации за пределами урока. Для решения данной задачи могут быть использованы ресурсы учебно-исследовательской, проектной деятельности, ориентированной на личность ученика, совместную деятельность и сотрудничество субъектов образовательного процесса – учащихся и педагогов.   </w:t>
      </w:r>
    </w:p>
    <w:p w:rsidR="007719FC" w:rsidRPr="007719FC" w:rsidRDefault="007719FC" w:rsidP="007719FC">
      <w:r w:rsidRPr="007719FC">
        <w:t>     Формы организации </w:t>
      </w:r>
      <w:r w:rsidRPr="007719FC">
        <w:rPr>
          <w:i/>
          <w:iCs/>
        </w:rPr>
        <w:t>учебно-исследовательской деятельности</w:t>
      </w:r>
      <w:r w:rsidRPr="007719FC">
        <w:t> на внеурочных занятиях могут быть следующими:</w:t>
      </w:r>
    </w:p>
    <w:p w:rsidR="007719FC" w:rsidRPr="007719FC" w:rsidRDefault="007719FC" w:rsidP="007719FC">
      <w:r w:rsidRPr="007719FC">
        <w:t>• </w:t>
      </w:r>
      <w:proofErr w:type="gramStart"/>
      <w:r w:rsidRPr="007719FC">
        <w:t>исследовательская  практика</w:t>
      </w:r>
      <w:proofErr w:type="gramEnd"/>
      <w:r w:rsidRPr="007719FC">
        <w:t xml:space="preserve"> обучающихся по иностранному языку;</w:t>
      </w:r>
    </w:p>
    <w:p w:rsidR="007719FC" w:rsidRPr="007719FC" w:rsidRDefault="007719FC" w:rsidP="007719FC">
      <w:r w:rsidRPr="007719FC">
        <w:t xml:space="preserve">• образовательные </w:t>
      </w:r>
      <w:proofErr w:type="spellStart"/>
      <w:r w:rsidRPr="007719FC">
        <w:t>культуроведческие</w:t>
      </w:r>
      <w:proofErr w:type="spellEnd"/>
      <w:r w:rsidRPr="007719FC">
        <w:t xml:space="preserve"> экспедиции — походы, поездки, экскурсии с чётко обозначенными образовательными целями, программой деятельности, продуманными формами контроля. Образовательные экспедиции предусматривают активную образовательную деятельность школьников, в том числе и исследовательского характера;</w:t>
      </w:r>
    </w:p>
    <w:p w:rsidR="007719FC" w:rsidRPr="007719FC" w:rsidRDefault="007719FC" w:rsidP="007719FC">
      <w:r w:rsidRPr="007719FC">
        <w:t>• факультативные занятия, предполагающие углублённое изучение иностранного языка, дают большие возможности для реализации на них учебно-исследовательской деятельности обучающихся;</w:t>
      </w:r>
    </w:p>
    <w:p w:rsidR="007719FC" w:rsidRPr="007719FC" w:rsidRDefault="007719FC" w:rsidP="007719FC">
      <w:r w:rsidRPr="007719FC">
        <w:t>• ученическое научно-исследовательское общество — форма внеурочной деятельности по иностранному языку, 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др., а также встречи с носителями иностранного языка,  представителями науки и образования, экскурсии в учреждения науки и образования, сотрудничество с ученическими научно-исследовательскими обществами других школ;</w:t>
      </w:r>
    </w:p>
    <w:p w:rsidR="007719FC" w:rsidRPr="007719FC" w:rsidRDefault="007719FC" w:rsidP="007719FC">
      <w:r w:rsidRPr="007719FC">
        <w:t>• участие обучающихся в олимпиадах, конкурсах, конференциях по иностранным языкам,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:rsidR="007719FC" w:rsidRPr="007719FC" w:rsidRDefault="007719FC" w:rsidP="007719FC">
      <w:r w:rsidRPr="007719FC">
        <w:t>Многообразие форм учебно-исследовательской деятельности по иностранному языку позволяет обеспечить подлинную </w:t>
      </w:r>
      <w:r w:rsidRPr="007719FC">
        <w:rPr>
          <w:i/>
          <w:iCs/>
        </w:rPr>
        <w:t>интеграцию урочной и внеурочной деятельности обучающихся</w:t>
      </w:r>
      <w:r w:rsidRPr="007719FC">
        <w:t> по развитию у них универсальных учебных действий. Стержнем этой интеграции является системно-</w:t>
      </w:r>
      <w:proofErr w:type="spellStart"/>
      <w:r w:rsidRPr="007719FC">
        <w:t>деятельностный</w:t>
      </w:r>
      <w:proofErr w:type="spellEnd"/>
      <w:r w:rsidRPr="007719FC">
        <w:t xml:space="preserve"> подход как принцип организации образовательного процесса в основной школе. Ещё одной особенностью учебно-исследовательской деятельности является её связь с </w:t>
      </w:r>
      <w:r w:rsidRPr="007719FC">
        <w:rPr>
          <w:i/>
          <w:iCs/>
        </w:rPr>
        <w:t>проектной деятельностью</w:t>
      </w:r>
      <w:r w:rsidRPr="007719FC">
        <w:t xml:space="preserve"> обучающихся. Как было указано выше, одним из видов учебных проектов является исследовательский проект, где при сохранении </w:t>
      </w:r>
      <w:proofErr w:type="gramStart"/>
      <w:r w:rsidRPr="007719FC">
        <w:t>всех черт проектной деятельности</w:t>
      </w:r>
      <w:proofErr w:type="gramEnd"/>
      <w:r w:rsidRPr="007719FC">
        <w:t xml:space="preserve"> обучающихся одним из её компонентов выступает исследование.</w:t>
      </w:r>
    </w:p>
    <w:p w:rsidR="007719FC" w:rsidRPr="007719FC" w:rsidRDefault="007719FC" w:rsidP="007719FC">
      <w:r w:rsidRPr="007719FC">
        <w:t>При этом необходимо соблюдать ряд условий:</w:t>
      </w:r>
    </w:p>
    <w:p w:rsidR="007719FC" w:rsidRPr="007719FC" w:rsidRDefault="007719FC" w:rsidP="007719FC">
      <w:r w:rsidRPr="007719FC">
        <w:t>• проект или учебное исследование должны быть выполнимыми и соответствовать возрасту, способностям и возможностям обучающегося;</w:t>
      </w:r>
    </w:p>
    <w:p w:rsidR="007719FC" w:rsidRPr="007719FC" w:rsidRDefault="007719FC" w:rsidP="007719FC">
      <w:r w:rsidRPr="007719FC">
        <w:t>• для выполнения проекта должны быть все условия — информационные ресурсы, мастерские, клубы, школьные научные общества;</w:t>
      </w:r>
    </w:p>
    <w:p w:rsidR="007719FC" w:rsidRPr="007719FC" w:rsidRDefault="007719FC" w:rsidP="007719FC">
      <w:r w:rsidRPr="007719FC">
        <w:t>• 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исследования, так и в части конкретных приёмов, технологий и методов, необходимых для успешной реализации выбранного вида проекта;</w:t>
      </w:r>
    </w:p>
    <w:p w:rsidR="007719FC" w:rsidRPr="007719FC" w:rsidRDefault="007719FC" w:rsidP="007719FC">
      <w:r w:rsidRPr="007719FC">
        <w:lastRenderedPageBreak/>
        <w:t>• необходимо обеспечить педагогическое сопровождение проекта как в отношении выбора темы и содержания (научное руководство), так и в отношении собственно работы и используемых методов (методическое руководство);</w:t>
      </w:r>
    </w:p>
    <w:p w:rsidR="007719FC" w:rsidRPr="007719FC" w:rsidRDefault="007719FC" w:rsidP="007719FC">
      <w:r w:rsidRPr="007719FC">
        <w:t xml:space="preserve">• необходимо наличие ясной и простой </w:t>
      </w:r>
      <w:proofErr w:type="spellStart"/>
      <w:r w:rsidRPr="007719FC">
        <w:t>критериальной</w:t>
      </w:r>
      <w:proofErr w:type="spellEnd"/>
      <w:r w:rsidRPr="007719FC">
        <w:t xml:space="preserve"> системы оценки итогового результата работы по проекту и индивидуального вклада</w:t>
      </w:r>
    </w:p>
    <w:p w:rsidR="007719FC" w:rsidRPr="007719FC" w:rsidRDefault="007719FC" w:rsidP="007719FC">
      <w:r w:rsidRPr="007719FC">
        <w:t>• результаты и продукты проектной или исследовательской работы должны быть презентованы, получить оценку и признание достижений в форме общественной конкурсной защиты, проводимой в очной форме или путём размещения в открытых ресурсах Интернета для обсуждения.</w:t>
      </w:r>
    </w:p>
    <w:p w:rsidR="007719FC" w:rsidRPr="007719FC" w:rsidRDefault="007719FC" w:rsidP="007719FC">
      <w:r w:rsidRPr="007719FC">
        <w:t xml:space="preserve">В документах ФГОС подчеркивается, что внеурочная </w:t>
      </w:r>
      <w:proofErr w:type="gramStart"/>
      <w:r w:rsidRPr="007719FC">
        <w:t>деятельность  -</w:t>
      </w:r>
      <w:proofErr w:type="gramEnd"/>
      <w:r w:rsidRPr="007719FC">
        <w:t xml:space="preserve"> это  не  механическая добавка к основному общему образованию, призванная компенсировать недостатки работы с отстающими или одарёнными детьми. Главное при этом – осуществить взаимосвязь и преемственность общего и дополнительного образования как механизма обеспечения полноты и цельности образования. Поэтому важно помнить, что внеурочная деятельность не должна сводиться к набору формальных мероприятий, что усиливает объективно существующую в современной культуре тенденцию к изоляции детской субкультуры не только от взрослых, но и от старшего поколения детей и молодёжи.</w:t>
      </w:r>
    </w:p>
    <w:p w:rsidR="007719FC" w:rsidRPr="007719FC" w:rsidRDefault="007719FC" w:rsidP="007719FC">
      <w:r w:rsidRPr="007719FC">
        <w:t>Следовательно, все направления внеурочной деятельности необходимо рассматривать как содержательный ориентир при построении соответствующих образовательных программ, а разработку и реализацию конкретных форм внеурочной деятельности школьников основывать на видах деятельности.</w:t>
      </w:r>
    </w:p>
    <w:p w:rsidR="007719FC" w:rsidRPr="007719FC" w:rsidRDefault="007719FC" w:rsidP="007719FC">
      <w:r w:rsidRPr="007719FC">
        <w:t>Так, например, внеурочная деятельность по иностранному языку может быть организована по разным направлениям.</w:t>
      </w:r>
    </w:p>
    <w:p w:rsidR="007719FC" w:rsidRPr="007719FC" w:rsidRDefault="007719FC" w:rsidP="007719FC">
      <w:r w:rsidRPr="007719FC">
        <w:t>- </w:t>
      </w:r>
      <w:r w:rsidRPr="007719FC">
        <w:rPr>
          <w:i/>
          <w:iCs/>
        </w:rPr>
        <w:t>Научно-познавательная деятельность</w:t>
      </w:r>
      <w:r w:rsidRPr="007719FC">
        <w:t> школьников может быть организована в форме факультативов, кружков познавательной направленности, научного общества учащихся, интеллектуальных клубов, читательских студий, клубов юных музееведов, олимпиад, викторин и т. д. Содержание деятельности может охватывать аспекты страноведения и краеведения, литературы изучаемого языка, искусства ведения дебатов и дискуссий.</w:t>
      </w:r>
    </w:p>
    <w:p w:rsidR="007719FC" w:rsidRPr="007719FC" w:rsidRDefault="007719FC" w:rsidP="007719FC">
      <w:r w:rsidRPr="007719FC">
        <w:t>- </w:t>
      </w:r>
      <w:r w:rsidRPr="007719FC">
        <w:rPr>
          <w:i/>
          <w:iCs/>
        </w:rPr>
        <w:t>Художественно-эстетическое направление</w:t>
      </w:r>
      <w:r w:rsidRPr="007719FC">
        <w:t> внеурочной деятельности может быть представлено работой школьных лингвистических театров, проведением выставок декоративно-</w:t>
      </w:r>
      <w:proofErr w:type="gramStart"/>
      <w:r w:rsidRPr="007719FC">
        <w:t>прикладного  и</w:t>
      </w:r>
      <w:proofErr w:type="gramEnd"/>
      <w:r w:rsidRPr="007719FC">
        <w:t xml:space="preserve"> художественного искусства на иностранном языке, функционированием клубов песни (на иностранном языке)</w:t>
      </w:r>
    </w:p>
    <w:p w:rsidR="007719FC" w:rsidRPr="007719FC" w:rsidRDefault="007719FC" w:rsidP="007719FC">
      <w:r w:rsidRPr="007719FC">
        <w:t>- </w:t>
      </w:r>
      <w:r w:rsidRPr="007719FC">
        <w:rPr>
          <w:i/>
          <w:iCs/>
        </w:rPr>
        <w:t>Общественно полезная и проектная деятельность </w:t>
      </w:r>
      <w:r w:rsidRPr="007719FC">
        <w:t>по иностранному языку может быть организована в форме лингвистических лагерей во время каникул с привлечением носителей языка – волонтеров из зарубежных стран, где в совместных добровольческих акциях возможна реализация социально значимых проектов.</w:t>
      </w:r>
    </w:p>
    <w:p w:rsidR="007719FC" w:rsidRPr="007719FC" w:rsidRDefault="007719FC" w:rsidP="007719FC">
      <w:r w:rsidRPr="007719FC">
        <w:rPr>
          <w:u w:val="single"/>
        </w:rPr>
        <w:t>Рабочая программа внеурочной деятельности по иностранному языку</w:t>
      </w:r>
      <w:r w:rsidRPr="007719FC">
        <w:t>   включает в себя пояснительную записку, учебно-тематический план, содержание курса, краткий перечень материалов, инструментов и оборудования, рекомендуемую литературу.</w:t>
      </w:r>
    </w:p>
    <w:p w:rsidR="007719FC" w:rsidRPr="007719FC" w:rsidRDefault="007719FC" w:rsidP="007719FC">
      <w:r w:rsidRPr="007719FC">
        <w:t xml:space="preserve">Пояснительная записка к программе раскрывает цели и задачи обучения, воспитания и развития детей по данному направлению внеурочной деятельности, педагогическую идею, положенную в основу программы, информацию о продолжительности каждого занятия, о том, для детей какого возраста предназначена программа, об особенностях места проведения занятий, о видах деятельности, о психолого-педагогических принципах, на основе которых построено содержание </w:t>
      </w:r>
      <w:r w:rsidRPr="007719FC">
        <w:lastRenderedPageBreak/>
        <w:t>программы, о содержании и методах деятельности, об ожидаемых результатах и о форме подведения итогов работы.</w:t>
      </w:r>
    </w:p>
    <w:p w:rsidR="007719FC" w:rsidRPr="007719FC" w:rsidRDefault="007719FC" w:rsidP="007719FC">
      <w:r w:rsidRPr="007719FC">
        <w:t>Учебно-тематический план составляется в виде таблицы, которая отражает название и последовательность изложения учебных тем, количество учебных часов (всего, на теоретические занятия и на практические занятия). Соотношение количества часов на проведение теоретических и практических занятий должно быть уточнено в соответствии с местными условиями, интересами детей, уровнем их подготовленности, опытом педагога и др.</w:t>
      </w:r>
    </w:p>
    <w:p w:rsidR="007719FC" w:rsidRPr="007719FC" w:rsidRDefault="007719FC" w:rsidP="007719FC">
      <w:r w:rsidRPr="007719FC">
        <w:t>В программе указывается количество часов аудиторных занятий и внеаудиторных активных (подвижных) занятий. При этом количество часов аудиторных занятий не должно превышать 50% от общего количества занятий.</w:t>
      </w:r>
    </w:p>
    <w:p w:rsidR="007719FC" w:rsidRPr="007719FC" w:rsidRDefault="007719FC" w:rsidP="007719FC">
      <w:r w:rsidRPr="007719FC">
        <w:t>      При организации внеурочной деятельности школьников необходимо понимать различие между результатами и эффектами этой деятельности. </w:t>
      </w:r>
      <w:r w:rsidRPr="007719FC">
        <w:rPr>
          <w:u w:val="single"/>
        </w:rPr>
        <w:t>Результат</w:t>
      </w:r>
      <w:r w:rsidRPr="007719FC">
        <w:t> – это то, что стало непосредственным итогом участия школьника в деятельности. Например, пройден маршрут (фактический результат), приобретение знаний о себе и окружающих, переживание ценностей, приобретение опыта самостоятельного действия (воспитательный результат</w:t>
      </w:r>
      <w:proofErr w:type="gramStart"/>
      <w:r w:rsidRPr="007719FC">
        <w:t>).</w:t>
      </w:r>
      <w:r w:rsidRPr="007719FC">
        <w:rPr>
          <w:u w:val="single"/>
        </w:rPr>
        <w:t>Эффект</w:t>
      </w:r>
      <w:proofErr w:type="gramEnd"/>
      <w:r w:rsidRPr="007719FC">
        <w:t xml:space="preserve"> – это последствие результата. Например, приобретённое знание, пережитые чувства и отношения, совершенные действия развили человека как </w:t>
      </w:r>
      <w:proofErr w:type="gramStart"/>
      <w:r w:rsidRPr="007719FC">
        <w:t>личность,  способствовали</w:t>
      </w:r>
      <w:proofErr w:type="gramEnd"/>
      <w:r w:rsidRPr="007719FC">
        <w:t xml:space="preserve"> формированию его компетентности, идентичности. </w:t>
      </w:r>
    </w:p>
    <w:p w:rsidR="007719FC" w:rsidRPr="007719FC" w:rsidRDefault="007719FC" w:rsidP="007719FC">
      <w:r w:rsidRPr="007719FC">
        <w:t>     Воспитательные результаты внеурочной деятельности распределяются по трём уровням.</w:t>
      </w:r>
    </w:p>
    <w:p w:rsidR="007719FC" w:rsidRPr="007719FC" w:rsidRDefault="007719FC" w:rsidP="007719FC">
      <w:r w:rsidRPr="007719FC">
        <w:t>Остановимся на рассмотрении воспитательных результатов на примере внеурочной деятельности «Клуба английского языка».</w:t>
      </w:r>
    </w:p>
    <w:p w:rsidR="007719FC" w:rsidRPr="007719FC" w:rsidRDefault="007719FC" w:rsidP="007719FC">
      <w:r w:rsidRPr="007719FC">
        <w:rPr>
          <w:i/>
          <w:iCs/>
        </w:rPr>
        <w:t xml:space="preserve">Первый уровень </w:t>
      </w:r>
      <w:proofErr w:type="gramStart"/>
      <w:r w:rsidRPr="007719FC">
        <w:rPr>
          <w:i/>
          <w:iCs/>
        </w:rPr>
        <w:t>результатов</w:t>
      </w:r>
      <w:r w:rsidRPr="007719FC">
        <w:t>  -</w:t>
      </w:r>
      <w:proofErr w:type="gramEnd"/>
      <w:r w:rsidRPr="007719FC">
        <w:t xml:space="preserve"> приобретение школьником социальных знаний,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 учителем как значимым для него носителем положительного социального знания и повседневного опыта. Например, в проблемно-тематической беседе на иностранном языке о толерантности ученик не только воспринимает информацию от педагога, но и невольно сравнивает её с образом самого педагога.</w:t>
      </w:r>
    </w:p>
    <w:p w:rsidR="007719FC" w:rsidRPr="007719FC" w:rsidRDefault="007719FC" w:rsidP="007719FC">
      <w:r w:rsidRPr="007719FC">
        <w:rPr>
          <w:i/>
          <w:iCs/>
        </w:rPr>
        <w:t>Второй уровень результатов</w:t>
      </w:r>
      <w:r w:rsidRPr="007719FC">
        <w:t> 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т.е. в защищенной, дружественной социальной среде. Именно в такой близкой социальной среде ребёнок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7719FC" w:rsidRPr="007719FC" w:rsidRDefault="007719FC" w:rsidP="007719FC">
      <w:r w:rsidRPr="007719FC">
        <w:t xml:space="preserve">В связи с этим учителям рекомендуется инициировать и организовывать работу школьников с иноязычной </w:t>
      </w:r>
      <w:proofErr w:type="gramStart"/>
      <w:r w:rsidRPr="007719FC">
        <w:t>информацией  воспитательного</w:t>
      </w:r>
      <w:proofErr w:type="gramEnd"/>
      <w:r w:rsidRPr="007719FC">
        <w:t xml:space="preserve"> характера (о героизме и малодушии, нравственных и безнравственных поступках людей, классической и массовой культуре, экономических, политических, социальных проблемах общества). </w:t>
      </w:r>
      <w:proofErr w:type="gramStart"/>
      <w:r w:rsidRPr="007719FC">
        <w:t>При  исследовании</w:t>
      </w:r>
      <w:proofErr w:type="gramEnd"/>
      <w:r w:rsidRPr="007719FC">
        <w:t>  и обсуждении данных вопросов эффективны внутригрупповые дискуссии, где приобретается опыт поведения в ситуации разнообразия взглядов, развивается умение уважать иные точки зрения, соотносить их с своей собственной.</w:t>
      </w:r>
    </w:p>
    <w:p w:rsidR="007719FC" w:rsidRPr="007719FC" w:rsidRDefault="007719FC" w:rsidP="007719FC">
      <w:r w:rsidRPr="007719FC">
        <w:rPr>
          <w:i/>
          <w:iCs/>
        </w:rPr>
        <w:t>Третий уровень результатов</w:t>
      </w:r>
      <w:r w:rsidRPr="007719FC">
        <w:t xml:space="preserve"> – получение школьником опыта самостоятельного общественного действия. Именно в опыте самостоятельного общественного действия приобретается то мужество, та готовность к поступку, без которого немыслимо существование гражданина и гражданского общества. Очевидно, что для достижения данного уровня результатов особое значение имеет </w:t>
      </w:r>
      <w:r w:rsidRPr="007719FC">
        <w:lastRenderedPageBreak/>
        <w:t>взаимодействие школьника с социальными субъектами за пределами школы в открытой общественной среде.</w:t>
      </w:r>
    </w:p>
    <w:p w:rsidR="007719FC" w:rsidRPr="007719FC" w:rsidRDefault="007719FC" w:rsidP="007719FC">
      <w:r w:rsidRPr="007719FC">
        <w:t>Так, например, участники «Клуба английского языка» могут организовать выездные спектакли на иностранном языке по мотивам русских народных сказок «Колобок», «Репка», «Теремок» для воспитанников детских домов, во время общения подарить им игрушки и книги.</w:t>
      </w:r>
    </w:p>
    <w:p w:rsidR="007719FC" w:rsidRPr="007719FC" w:rsidRDefault="007719FC" w:rsidP="007719FC">
      <w:r w:rsidRPr="007719FC">
        <w:t>Знакомые и простые по лексическому содержанию сказки помогут малышам детского дома не только посмотреть спектакль, но и запомнить несколько фраз на английском языке.</w:t>
      </w:r>
    </w:p>
    <w:p w:rsidR="007719FC" w:rsidRPr="007719FC" w:rsidRDefault="007719FC" w:rsidP="007719FC">
      <w:r w:rsidRPr="007719FC">
        <w:t>Программы внеурочной деятельности могут реализовываться как в отдельно взятом классе, так и в свободных объединениях школьников одной возрастной группы. В первом случае школа разрабатывает программы (объемом 340 ч.) для каждого класса. Во втором случае школа создаёт модульные программы (объёмом, значительно превышающим 340 ч.) для каждой возрастной группы учащихся и предлагает школьникам данной возрастной группы самостоятельно выбирать модули. Занятия в таком случае проводятся не с классами, а с группами, состоящими из учащихся разных классов и параллелей. При этом доля выбранных школьником аудиторных занятий не должна превышать третьей части от общего числа занятий, которые он собирается посещать.</w:t>
      </w:r>
    </w:p>
    <w:p w:rsidR="00FF3B2E" w:rsidRDefault="00FF3B2E">
      <w:bookmarkStart w:id="0" w:name="_GoBack"/>
      <w:bookmarkEnd w:id="0"/>
    </w:p>
    <w:sectPr w:rsidR="00FF3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FC"/>
    <w:rsid w:val="00041151"/>
    <w:rsid w:val="00057BD8"/>
    <w:rsid w:val="00065C71"/>
    <w:rsid w:val="00087DD2"/>
    <w:rsid w:val="000C623B"/>
    <w:rsid w:val="000D20FD"/>
    <w:rsid w:val="000E536C"/>
    <w:rsid w:val="000F3CBD"/>
    <w:rsid w:val="00144515"/>
    <w:rsid w:val="00182FD9"/>
    <w:rsid w:val="001D4FAE"/>
    <w:rsid w:val="001D5241"/>
    <w:rsid w:val="002067D9"/>
    <w:rsid w:val="002073A6"/>
    <w:rsid w:val="00212ED5"/>
    <w:rsid w:val="00215C9B"/>
    <w:rsid w:val="00221D55"/>
    <w:rsid w:val="00230211"/>
    <w:rsid w:val="0025336A"/>
    <w:rsid w:val="00263118"/>
    <w:rsid w:val="0027711B"/>
    <w:rsid w:val="002945F1"/>
    <w:rsid w:val="002976D8"/>
    <w:rsid w:val="002B58F5"/>
    <w:rsid w:val="002E2EA6"/>
    <w:rsid w:val="0033469E"/>
    <w:rsid w:val="0034489E"/>
    <w:rsid w:val="00346D44"/>
    <w:rsid w:val="003A6729"/>
    <w:rsid w:val="003B3723"/>
    <w:rsid w:val="003C4D80"/>
    <w:rsid w:val="003C536F"/>
    <w:rsid w:val="00412F60"/>
    <w:rsid w:val="00432339"/>
    <w:rsid w:val="004371BF"/>
    <w:rsid w:val="004D4389"/>
    <w:rsid w:val="004E0196"/>
    <w:rsid w:val="004E3EAD"/>
    <w:rsid w:val="00502DEF"/>
    <w:rsid w:val="00506D00"/>
    <w:rsid w:val="0051113C"/>
    <w:rsid w:val="005869CB"/>
    <w:rsid w:val="005D3197"/>
    <w:rsid w:val="0064405A"/>
    <w:rsid w:val="00644F70"/>
    <w:rsid w:val="00696130"/>
    <w:rsid w:val="006B7299"/>
    <w:rsid w:val="006B73CC"/>
    <w:rsid w:val="006C65A0"/>
    <w:rsid w:val="00710BD1"/>
    <w:rsid w:val="0071695C"/>
    <w:rsid w:val="007522BC"/>
    <w:rsid w:val="007719FC"/>
    <w:rsid w:val="007769BF"/>
    <w:rsid w:val="00786766"/>
    <w:rsid w:val="007F286E"/>
    <w:rsid w:val="008278DB"/>
    <w:rsid w:val="00840465"/>
    <w:rsid w:val="008A6FD4"/>
    <w:rsid w:val="008D119A"/>
    <w:rsid w:val="008E0063"/>
    <w:rsid w:val="008F29CD"/>
    <w:rsid w:val="008F6482"/>
    <w:rsid w:val="00910BDA"/>
    <w:rsid w:val="0093539E"/>
    <w:rsid w:val="00947A82"/>
    <w:rsid w:val="009C7D50"/>
    <w:rsid w:val="009D5A94"/>
    <w:rsid w:val="009E0047"/>
    <w:rsid w:val="009E011B"/>
    <w:rsid w:val="009E0FBB"/>
    <w:rsid w:val="00A145AC"/>
    <w:rsid w:val="00A56C33"/>
    <w:rsid w:val="00A90BB7"/>
    <w:rsid w:val="00A94599"/>
    <w:rsid w:val="00AF7813"/>
    <w:rsid w:val="00B77C60"/>
    <w:rsid w:val="00BA350E"/>
    <w:rsid w:val="00BB4EBD"/>
    <w:rsid w:val="00BF56E4"/>
    <w:rsid w:val="00C37A43"/>
    <w:rsid w:val="00C757B4"/>
    <w:rsid w:val="00CA203C"/>
    <w:rsid w:val="00CA44B2"/>
    <w:rsid w:val="00CA74B1"/>
    <w:rsid w:val="00CB5DAD"/>
    <w:rsid w:val="00CC4950"/>
    <w:rsid w:val="00CC6902"/>
    <w:rsid w:val="00CF59C7"/>
    <w:rsid w:val="00D47D31"/>
    <w:rsid w:val="00D769A2"/>
    <w:rsid w:val="00D90D88"/>
    <w:rsid w:val="00DA7039"/>
    <w:rsid w:val="00DE5D97"/>
    <w:rsid w:val="00E7008D"/>
    <w:rsid w:val="00EA20EC"/>
    <w:rsid w:val="00F049ED"/>
    <w:rsid w:val="00F324DF"/>
    <w:rsid w:val="00F8199C"/>
    <w:rsid w:val="00FA0957"/>
    <w:rsid w:val="00FF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4850F-A422-4B9C-A5D0-CC2D6478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dc:description/>
  <cp:lastModifiedBy>English</cp:lastModifiedBy>
  <cp:revision>1</cp:revision>
  <dcterms:created xsi:type="dcterms:W3CDTF">2014-08-20T08:04:00Z</dcterms:created>
  <dcterms:modified xsi:type="dcterms:W3CDTF">2014-08-20T11:35:00Z</dcterms:modified>
</cp:coreProperties>
</file>